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EA" w:rsidRDefault="00346F98" w:rsidP="00346F98">
      <w:pPr>
        <w:jc w:val="center"/>
        <w:rPr>
          <w:b/>
          <w:bCs/>
          <w:color w:val="C00000"/>
          <w:sz w:val="56"/>
          <w:szCs w:val="56"/>
        </w:rPr>
      </w:pPr>
      <w:r w:rsidRPr="00346F98">
        <w:rPr>
          <w:b/>
          <w:bCs/>
          <w:color w:val="C00000"/>
          <w:sz w:val="56"/>
          <w:szCs w:val="56"/>
        </w:rPr>
        <w:t>KENDRIYA VIDYALAYA NO.1 AFS KALAIKUNDA</w:t>
      </w:r>
    </w:p>
    <w:p w:rsidR="00346F98" w:rsidRDefault="00346F98" w:rsidP="00346F98">
      <w:pPr>
        <w:jc w:val="center"/>
        <w:rPr>
          <w:b/>
          <w:bCs/>
          <w:color w:val="C00000"/>
          <w:sz w:val="56"/>
          <w:szCs w:val="56"/>
        </w:rPr>
      </w:pPr>
    </w:p>
    <w:p w:rsidR="00346F98" w:rsidRDefault="00346F98" w:rsidP="00346F98">
      <w:pPr>
        <w:jc w:val="center"/>
        <w:rPr>
          <w:b/>
          <w:bCs/>
          <w:color w:val="C00000"/>
          <w:sz w:val="56"/>
          <w:szCs w:val="56"/>
        </w:rPr>
      </w:pPr>
      <w:r>
        <w:rPr>
          <w:noProof/>
          <w:lang w:bidi="hi-IN"/>
        </w:rPr>
        <w:drawing>
          <wp:inline distT="0" distB="0" distL="0" distR="0">
            <wp:extent cx="1584251" cy="1263841"/>
            <wp:effectExtent l="0" t="0" r="0" b="0"/>
            <wp:docPr id="1" name="Picture 1" descr="KVS New Logo: Kendriya Vidyalaya Sangathan gets a new logo - Library - Kendriya  Vidyalaya Kanjikode - Books are just the beginning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S New Logo: Kendriya Vidyalaya Sangathan gets a new logo - Library - Kendriya  Vidyalaya Kanjikode - Books are just the beginning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99" cy="128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F98" w:rsidRPr="00346F98" w:rsidRDefault="00346F98" w:rsidP="00346F98">
      <w:pPr>
        <w:jc w:val="center"/>
        <w:rPr>
          <w:b/>
          <w:bCs/>
          <w:color w:val="002060"/>
          <w:sz w:val="56"/>
          <w:szCs w:val="56"/>
        </w:rPr>
      </w:pPr>
      <w:r w:rsidRPr="00346F98">
        <w:rPr>
          <w:b/>
          <w:bCs/>
          <w:color w:val="002060"/>
          <w:sz w:val="56"/>
          <w:szCs w:val="56"/>
        </w:rPr>
        <w:t xml:space="preserve">IT (402) – PORTFOLIO </w:t>
      </w:r>
    </w:p>
    <w:p w:rsidR="00346F98" w:rsidRDefault="00346F98" w:rsidP="00346F98">
      <w:pPr>
        <w:jc w:val="center"/>
        <w:rPr>
          <w:b/>
          <w:bCs/>
          <w:color w:val="002060"/>
          <w:sz w:val="56"/>
          <w:szCs w:val="56"/>
        </w:rPr>
      </w:pPr>
      <w:r w:rsidRPr="00346F98">
        <w:rPr>
          <w:b/>
          <w:bCs/>
          <w:color w:val="002060"/>
          <w:sz w:val="56"/>
          <w:szCs w:val="56"/>
        </w:rPr>
        <w:t>2022-23</w:t>
      </w:r>
    </w:p>
    <w:p w:rsidR="007E0335" w:rsidRDefault="007E0335" w:rsidP="00346F98">
      <w:pPr>
        <w:jc w:val="center"/>
        <w:rPr>
          <w:b/>
          <w:bCs/>
          <w:color w:val="002060"/>
          <w:sz w:val="56"/>
          <w:szCs w:val="56"/>
        </w:rPr>
      </w:pPr>
    </w:p>
    <w:p w:rsidR="00346F98" w:rsidRDefault="007E0335" w:rsidP="00346F98">
      <w:pPr>
        <w:jc w:val="center"/>
        <w:rPr>
          <w:b/>
          <w:bCs/>
          <w:color w:val="002060"/>
          <w:sz w:val="56"/>
          <w:szCs w:val="56"/>
        </w:rPr>
      </w:pPr>
      <w:bookmarkStart w:id="0" w:name="_GoBack"/>
      <w:r>
        <w:rPr>
          <w:b/>
          <w:bCs/>
          <w:noProof/>
          <w:color w:val="002060"/>
          <w:sz w:val="56"/>
          <w:szCs w:val="56"/>
          <w:lang w:bidi="hi-IN"/>
        </w:rPr>
        <w:drawing>
          <wp:inline distT="0" distB="0" distL="0" distR="0">
            <wp:extent cx="5105400" cy="2847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formation-Technology-Download-PNG-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700"/>
        <w:gridCol w:w="1585"/>
        <w:gridCol w:w="2666"/>
      </w:tblGrid>
      <w:tr w:rsidR="00346F98" w:rsidRPr="007E0335" w:rsidTr="00346F98">
        <w:tc>
          <w:tcPr>
            <w:tcW w:w="2065" w:type="dxa"/>
          </w:tcPr>
          <w:p w:rsidR="00346F98" w:rsidRPr="007E0335" w:rsidRDefault="00346F98" w:rsidP="00346F9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7E0335">
              <w:rPr>
                <w:b/>
                <w:bCs/>
                <w:color w:val="002060"/>
                <w:sz w:val="36"/>
                <w:szCs w:val="36"/>
              </w:rPr>
              <w:t>Name</w:t>
            </w:r>
          </w:p>
        </w:tc>
        <w:tc>
          <w:tcPr>
            <w:tcW w:w="6951" w:type="dxa"/>
            <w:gridSpan w:val="3"/>
          </w:tcPr>
          <w:p w:rsidR="00346F98" w:rsidRPr="007E0335" w:rsidRDefault="00346F98" w:rsidP="00346F9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</w:tr>
      <w:tr w:rsidR="00346F98" w:rsidRPr="007E0335" w:rsidTr="00346F98">
        <w:tc>
          <w:tcPr>
            <w:tcW w:w="2065" w:type="dxa"/>
          </w:tcPr>
          <w:p w:rsidR="00346F98" w:rsidRPr="007E0335" w:rsidRDefault="00346F98" w:rsidP="00346F9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7E0335">
              <w:rPr>
                <w:b/>
                <w:bCs/>
                <w:color w:val="002060"/>
                <w:sz w:val="36"/>
                <w:szCs w:val="36"/>
              </w:rPr>
              <w:t>Class</w:t>
            </w:r>
          </w:p>
        </w:tc>
        <w:tc>
          <w:tcPr>
            <w:tcW w:w="2700" w:type="dxa"/>
          </w:tcPr>
          <w:p w:rsidR="00346F98" w:rsidRPr="007E0335" w:rsidRDefault="00346F98" w:rsidP="00346F9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7E0335">
              <w:rPr>
                <w:b/>
                <w:bCs/>
                <w:color w:val="002060"/>
                <w:sz w:val="36"/>
                <w:szCs w:val="36"/>
              </w:rPr>
              <w:t>X</w:t>
            </w:r>
          </w:p>
        </w:tc>
        <w:tc>
          <w:tcPr>
            <w:tcW w:w="1585" w:type="dxa"/>
          </w:tcPr>
          <w:p w:rsidR="00346F98" w:rsidRPr="007E0335" w:rsidRDefault="00346F98" w:rsidP="00346F9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7E0335">
              <w:rPr>
                <w:b/>
                <w:bCs/>
                <w:color w:val="002060"/>
                <w:sz w:val="36"/>
                <w:szCs w:val="36"/>
              </w:rPr>
              <w:t>Sec</w:t>
            </w:r>
          </w:p>
        </w:tc>
        <w:tc>
          <w:tcPr>
            <w:tcW w:w="2666" w:type="dxa"/>
          </w:tcPr>
          <w:p w:rsidR="00346F98" w:rsidRPr="007E0335" w:rsidRDefault="00346F98" w:rsidP="00346F9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</w:tr>
      <w:tr w:rsidR="00346F98" w:rsidRPr="007E0335" w:rsidTr="006C19A6">
        <w:tc>
          <w:tcPr>
            <w:tcW w:w="4765" w:type="dxa"/>
            <w:gridSpan w:val="2"/>
          </w:tcPr>
          <w:p w:rsidR="00346F98" w:rsidRPr="007E0335" w:rsidRDefault="00346F98" w:rsidP="00346F9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  <w:r w:rsidRPr="007E0335">
              <w:rPr>
                <w:b/>
                <w:bCs/>
                <w:color w:val="002060"/>
                <w:sz w:val="36"/>
                <w:szCs w:val="36"/>
              </w:rPr>
              <w:t>Roll No.</w:t>
            </w:r>
          </w:p>
        </w:tc>
        <w:tc>
          <w:tcPr>
            <w:tcW w:w="4251" w:type="dxa"/>
            <w:gridSpan w:val="2"/>
          </w:tcPr>
          <w:p w:rsidR="00346F98" w:rsidRPr="007E0335" w:rsidRDefault="00346F98" w:rsidP="00346F98">
            <w:pPr>
              <w:jc w:val="center"/>
              <w:rPr>
                <w:b/>
                <w:bCs/>
                <w:color w:val="002060"/>
                <w:sz w:val="36"/>
                <w:szCs w:val="36"/>
              </w:rPr>
            </w:pPr>
          </w:p>
        </w:tc>
      </w:tr>
    </w:tbl>
    <w:p w:rsidR="00346F98" w:rsidRPr="00346F98" w:rsidRDefault="00346F98" w:rsidP="00346F98">
      <w:pPr>
        <w:jc w:val="center"/>
        <w:rPr>
          <w:b/>
          <w:bCs/>
          <w:color w:val="C00000"/>
          <w:sz w:val="56"/>
          <w:szCs w:val="56"/>
        </w:rPr>
      </w:pPr>
    </w:p>
    <w:sectPr w:rsidR="00346F98" w:rsidRPr="00346F98" w:rsidSect="00346F98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98"/>
    <w:rsid w:val="00346F98"/>
    <w:rsid w:val="0051650A"/>
    <w:rsid w:val="00697C29"/>
    <w:rsid w:val="007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A7502"/>
  <w15:chartTrackingRefBased/>
  <w15:docId w15:val="{B444EDB9-FBB3-403A-8EE2-1878BE8E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veryxp</dc:creator>
  <cp:keywords/>
  <dc:description/>
  <cp:lastModifiedBy>veryxp</cp:lastModifiedBy>
  <cp:revision>1</cp:revision>
  <dcterms:created xsi:type="dcterms:W3CDTF">2023-01-31T16:01:00Z</dcterms:created>
  <dcterms:modified xsi:type="dcterms:W3CDTF">2023-01-31T16:13:00Z</dcterms:modified>
</cp:coreProperties>
</file>